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7A83D" w14:textId="6402D3E4" w:rsidR="00F72402" w:rsidRDefault="00FB244B" w:rsidP="00F72402">
      <w:pPr>
        <w:spacing w:line="240" w:lineRule="auto"/>
        <w:rPr>
          <w:noProof/>
        </w:rPr>
      </w:pPr>
      <w:r>
        <w:rPr>
          <w:noProof/>
        </w:rPr>
        <w:drawing>
          <wp:inline distT="0" distB="0" distL="0" distR="0" wp14:anchorId="507BA7EF" wp14:editId="32E66493">
            <wp:extent cx="898525" cy="436245"/>
            <wp:effectExtent l="0" t="0" r="0" b="1905"/>
            <wp:docPr id="2" name="Picture 2" descr="C:\Users\owner\AppData\Local\Microsoft\Windows\INetCacheContent.Word\logo.png"/>
            <wp:cNvGraphicFramePr/>
            <a:graphic xmlns:a="http://schemas.openxmlformats.org/drawingml/2006/main">
              <a:graphicData uri="http://schemas.openxmlformats.org/drawingml/2006/picture">
                <pic:pic xmlns:pic="http://schemas.openxmlformats.org/drawingml/2006/picture">
                  <pic:nvPicPr>
                    <pic:cNvPr id="2" name="Picture 2" descr="C:\Users\owner\AppData\Local\Microsoft\Windows\INetCacheContent.Word\logo.pn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8525" cy="436245"/>
                    </a:xfrm>
                    <a:prstGeom prst="rect">
                      <a:avLst/>
                    </a:prstGeom>
                    <a:noFill/>
                    <a:ln>
                      <a:noFill/>
                    </a:ln>
                  </pic:spPr>
                </pic:pic>
              </a:graphicData>
            </a:graphic>
          </wp:inline>
        </w:drawing>
      </w:r>
      <w:r w:rsidR="00314699">
        <w:rPr>
          <w:rFonts w:ascii="Calibri" w:eastAsia="Calibri" w:hAnsi="Calibri" w:cs="Calibri"/>
          <w:b/>
          <w:kern w:val="28"/>
          <w:sz w:val="52"/>
          <w:szCs w:val="52"/>
        </w:rPr>
        <w:t xml:space="preserve">                  </w:t>
      </w:r>
      <w:r w:rsidR="00F72402">
        <w:rPr>
          <w:noProof/>
        </w:rPr>
        <w:t xml:space="preserve">                  </w:t>
      </w:r>
      <w:r w:rsidR="009100A9">
        <w:rPr>
          <w:noProof/>
        </w:rPr>
        <w:t xml:space="preserve">                                                                            </w:t>
      </w:r>
      <w:r w:rsidR="00F72402">
        <w:rPr>
          <w:noProof/>
        </w:rPr>
        <w:t xml:space="preserve">       </w:t>
      </w:r>
      <w:r w:rsidR="00115925">
        <w:rPr>
          <w:noProof/>
        </w:rPr>
        <w:t xml:space="preserve">    </w:t>
      </w:r>
      <w:r w:rsidR="00F72402">
        <w:rPr>
          <w:noProof/>
        </w:rPr>
        <w:t xml:space="preserve">                 </w:t>
      </w:r>
      <w:r w:rsidR="00F72402" w:rsidRPr="00F72402">
        <w:rPr>
          <w:noProof/>
        </w:rPr>
        <w:t xml:space="preserve"> </w:t>
      </w:r>
      <w:r w:rsidR="00F72402">
        <w:rPr>
          <w:noProof/>
        </w:rPr>
        <w:drawing>
          <wp:inline distT="0" distB="0" distL="0" distR="0" wp14:anchorId="23422D79" wp14:editId="4070A33A">
            <wp:extent cx="572573" cy="6506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5871" cy="665778"/>
                    </a:xfrm>
                    <a:prstGeom prst="rect">
                      <a:avLst/>
                    </a:prstGeom>
                    <a:noFill/>
                    <a:ln>
                      <a:noFill/>
                    </a:ln>
                  </pic:spPr>
                </pic:pic>
              </a:graphicData>
            </a:graphic>
          </wp:inline>
        </w:drawing>
      </w:r>
    </w:p>
    <w:p w14:paraId="09A8063A" w14:textId="0A7DF2FC" w:rsidR="009100A9" w:rsidRDefault="009100A9" w:rsidP="009100A9">
      <w:pPr>
        <w:spacing w:line="240" w:lineRule="auto"/>
        <w:jc w:val="center"/>
        <w:rPr>
          <w:noProof/>
          <w:color w:val="000000"/>
        </w:rPr>
      </w:pPr>
      <w:proofErr w:type="spellStart"/>
      <w:r>
        <w:rPr>
          <w:rFonts w:ascii="Calibri" w:eastAsia="Calibri" w:hAnsi="Calibri" w:cs="Calibri"/>
          <w:b/>
          <w:kern w:val="28"/>
          <w:sz w:val="52"/>
          <w:szCs w:val="52"/>
        </w:rPr>
        <w:t>Vand</w:t>
      </w:r>
      <w:r w:rsidR="00D941EA">
        <w:rPr>
          <w:rFonts w:ascii="Calibri" w:eastAsia="Calibri" w:hAnsi="Calibri" w:cs="Calibri"/>
          <w:b/>
          <w:kern w:val="28"/>
          <w:sz w:val="52"/>
          <w:szCs w:val="52"/>
        </w:rPr>
        <w:t>ercook</w:t>
      </w:r>
      <w:proofErr w:type="spellEnd"/>
      <w:r w:rsidR="00D941EA">
        <w:rPr>
          <w:rFonts w:ascii="Calibri" w:eastAsia="Calibri" w:hAnsi="Calibri" w:cs="Calibri"/>
          <w:b/>
          <w:kern w:val="28"/>
          <w:sz w:val="52"/>
          <w:szCs w:val="52"/>
        </w:rPr>
        <w:t xml:space="preserve"> Lake </w:t>
      </w:r>
      <w:r>
        <w:rPr>
          <w:rFonts w:ascii="Calibri" w:eastAsia="Calibri" w:hAnsi="Calibri" w:cs="Calibri"/>
          <w:b/>
          <w:kern w:val="28"/>
          <w:sz w:val="52"/>
          <w:szCs w:val="52"/>
        </w:rPr>
        <w:t>Latch Key</w:t>
      </w:r>
      <w:r w:rsidRPr="00F72402">
        <w:rPr>
          <w:rFonts w:ascii="Calibri" w:eastAsia="Calibri" w:hAnsi="Calibri" w:cs="Calibri"/>
          <w:b/>
          <w:kern w:val="28"/>
          <w:sz w:val="52"/>
          <w:szCs w:val="52"/>
        </w:rPr>
        <w:t xml:space="preserve"> </w:t>
      </w:r>
      <w:r>
        <w:rPr>
          <w:rFonts w:ascii="Calibri" w:eastAsia="Calibri" w:hAnsi="Calibri" w:cs="Calibri"/>
          <w:b/>
          <w:kern w:val="28"/>
          <w:sz w:val="52"/>
          <w:szCs w:val="52"/>
        </w:rPr>
        <w:t>Program</w:t>
      </w:r>
    </w:p>
    <w:p w14:paraId="61A65E35" w14:textId="1CDF5782" w:rsidR="00FB244B" w:rsidRDefault="00FB244B" w:rsidP="009100A9">
      <w:pPr>
        <w:spacing w:line="240" w:lineRule="auto"/>
        <w:jc w:val="center"/>
        <w:rPr>
          <w:noProof/>
          <w:color w:val="000000"/>
          <w:sz w:val="44"/>
          <w:szCs w:val="44"/>
        </w:rPr>
      </w:pPr>
      <w:r w:rsidRPr="009100A9">
        <w:rPr>
          <w:noProof/>
          <w:color w:val="000000"/>
          <w:sz w:val="44"/>
          <w:szCs w:val="44"/>
        </w:rPr>
        <w:t xml:space="preserve">Enrollment </w:t>
      </w:r>
      <w:r w:rsidR="009100A9" w:rsidRPr="009100A9">
        <w:rPr>
          <w:noProof/>
          <w:color w:val="000000"/>
          <w:sz w:val="44"/>
          <w:szCs w:val="44"/>
        </w:rPr>
        <w:t>Information</w:t>
      </w:r>
      <w:r w:rsidR="00D941EA">
        <w:rPr>
          <w:noProof/>
          <w:color w:val="000000"/>
          <w:sz w:val="44"/>
          <w:szCs w:val="44"/>
        </w:rPr>
        <w:t>!</w:t>
      </w:r>
    </w:p>
    <w:p w14:paraId="28BC913B" w14:textId="651C3DC0" w:rsidR="009100A9" w:rsidRPr="00D941EA" w:rsidRDefault="009100A9" w:rsidP="009100A9">
      <w:pPr>
        <w:spacing w:line="240" w:lineRule="auto"/>
        <w:rPr>
          <w:noProof/>
          <w:color w:val="000000"/>
          <w:sz w:val="24"/>
          <w:szCs w:val="24"/>
        </w:rPr>
      </w:pPr>
    </w:p>
    <w:p w14:paraId="0779ED3C" w14:textId="612DF70A" w:rsidR="009100A9" w:rsidRDefault="009100A9" w:rsidP="009100A9">
      <w:pPr>
        <w:spacing w:line="240" w:lineRule="auto"/>
        <w:jc w:val="center"/>
        <w:rPr>
          <w:noProof/>
          <w:color w:val="000000"/>
          <w:sz w:val="28"/>
          <w:szCs w:val="28"/>
        </w:rPr>
      </w:pPr>
      <w:r>
        <w:rPr>
          <w:noProof/>
          <w:color w:val="000000"/>
          <w:sz w:val="28"/>
          <w:szCs w:val="28"/>
        </w:rPr>
        <w:t>Thank you for your interest in enrolling your child into Vandercook Lake’s Latch Key Program!</w:t>
      </w:r>
    </w:p>
    <w:p w14:paraId="5180E6E2" w14:textId="239C0CEA" w:rsidR="009100A9" w:rsidRDefault="009100A9" w:rsidP="009100A9">
      <w:pPr>
        <w:spacing w:line="240" w:lineRule="auto"/>
        <w:jc w:val="center"/>
        <w:rPr>
          <w:noProof/>
          <w:color w:val="000000"/>
          <w:sz w:val="28"/>
          <w:szCs w:val="28"/>
        </w:rPr>
      </w:pPr>
      <w:r>
        <w:rPr>
          <w:noProof/>
          <w:color w:val="000000"/>
          <w:sz w:val="28"/>
          <w:szCs w:val="28"/>
        </w:rPr>
        <w:t>This packet includes information and paperwork to get your child fully enrolled!</w:t>
      </w:r>
    </w:p>
    <w:p w14:paraId="3AF7D20F" w14:textId="3D4FA137" w:rsidR="009100A9" w:rsidRDefault="00D941EA" w:rsidP="009100A9">
      <w:pPr>
        <w:spacing w:line="240" w:lineRule="auto"/>
        <w:jc w:val="center"/>
        <w:rPr>
          <w:noProof/>
          <w:color w:val="000000"/>
          <w:sz w:val="28"/>
          <w:szCs w:val="28"/>
        </w:rPr>
      </w:pPr>
      <w:r>
        <w:rPr>
          <w:noProof/>
          <w:color w:val="000000"/>
          <w:sz w:val="28"/>
          <w:szCs w:val="28"/>
        </w:rPr>
        <w:t>________________________________________</w:t>
      </w:r>
    </w:p>
    <w:p w14:paraId="33152E26" w14:textId="77777777" w:rsidR="009100A9" w:rsidRDefault="009100A9" w:rsidP="009100A9">
      <w:pPr>
        <w:spacing w:line="240" w:lineRule="auto"/>
        <w:jc w:val="center"/>
        <w:rPr>
          <w:noProof/>
          <w:color w:val="000000"/>
          <w:sz w:val="28"/>
          <w:szCs w:val="28"/>
        </w:rPr>
      </w:pPr>
    </w:p>
    <w:p w14:paraId="1FAE0B20" w14:textId="64FE8D55" w:rsidR="009100A9" w:rsidRDefault="009100A9" w:rsidP="009100A9">
      <w:pPr>
        <w:spacing w:line="240" w:lineRule="auto"/>
        <w:rPr>
          <w:noProof/>
          <w:color w:val="000000"/>
          <w:sz w:val="28"/>
          <w:szCs w:val="28"/>
        </w:rPr>
      </w:pPr>
      <w:r>
        <w:rPr>
          <w:noProof/>
          <w:color w:val="000000"/>
          <w:sz w:val="28"/>
          <w:szCs w:val="28"/>
        </w:rPr>
        <w:t>Please read through each form</w:t>
      </w:r>
      <w:r w:rsidR="0091540A">
        <w:rPr>
          <w:noProof/>
          <w:color w:val="000000"/>
          <w:sz w:val="28"/>
          <w:szCs w:val="28"/>
        </w:rPr>
        <w:t xml:space="preserve"> in this packet</w:t>
      </w:r>
      <w:r>
        <w:rPr>
          <w:noProof/>
          <w:color w:val="000000"/>
          <w:sz w:val="28"/>
          <w:szCs w:val="28"/>
        </w:rPr>
        <w:t xml:space="preserve"> carefully and sign </w:t>
      </w:r>
      <w:r w:rsidR="007879A6">
        <w:rPr>
          <w:noProof/>
          <w:color w:val="000000"/>
          <w:sz w:val="28"/>
          <w:szCs w:val="28"/>
        </w:rPr>
        <w:t>(</w:t>
      </w:r>
      <w:r>
        <w:rPr>
          <w:noProof/>
          <w:color w:val="000000"/>
          <w:sz w:val="28"/>
          <w:szCs w:val="28"/>
        </w:rPr>
        <w:t>or Esign</w:t>
      </w:r>
      <w:r w:rsidR="007879A6">
        <w:rPr>
          <w:noProof/>
          <w:color w:val="000000"/>
          <w:sz w:val="28"/>
          <w:szCs w:val="28"/>
        </w:rPr>
        <w:t>)</w:t>
      </w:r>
      <w:r>
        <w:rPr>
          <w:noProof/>
          <w:color w:val="000000"/>
          <w:sz w:val="28"/>
          <w:szCs w:val="28"/>
        </w:rPr>
        <w:t xml:space="preserve">.  </w:t>
      </w:r>
      <w:r w:rsidR="0091540A">
        <w:rPr>
          <w:noProof/>
          <w:color w:val="000000"/>
          <w:sz w:val="28"/>
          <w:szCs w:val="28"/>
        </w:rPr>
        <w:t xml:space="preserve">Online packets can be sent via email and </w:t>
      </w:r>
      <w:r w:rsidR="00FC1469">
        <w:rPr>
          <w:noProof/>
          <w:color w:val="000000"/>
          <w:sz w:val="28"/>
          <w:szCs w:val="28"/>
        </w:rPr>
        <w:t>paper</w:t>
      </w:r>
      <w:r w:rsidR="0091540A">
        <w:rPr>
          <w:noProof/>
          <w:color w:val="000000"/>
          <w:sz w:val="28"/>
          <w:szCs w:val="28"/>
        </w:rPr>
        <w:t xml:space="preserve"> copy packets can be picked up </w:t>
      </w:r>
      <w:r w:rsidR="00D941EA">
        <w:rPr>
          <w:noProof/>
          <w:color w:val="000000"/>
          <w:sz w:val="28"/>
          <w:szCs w:val="28"/>
        </w:rPr>
        <w:t xml:space="preserve">and turned in </w:t>
      </w:r>
      <w:r w:rsidR="0091540A">
        <w:rPr>
          <w:noProof/>
          <w:color w:val="000000"/>
          <w:sz w:val="28"/>
          <w:szCs w:val="28"/>
        </w:rPr>
        <w:t xml:space="preserve">at the front office.  </w:t>
      </w:r>
      <w:r>
        <w:rPr>
          <w:noProof/>
          <w:color w:val="000000"/>
          <w:sz w:val="28"/>
          <w:szCs w:val="28"/>
        </w:rPr>
        <w:t>All forms must be complete before a child can attend.</w:t>
      </w:r>
      <w:r w:rsidR="0091540A">
        <w:rPr>
          <w:noProof/>
          <w:color w:val="000000"/>
          <w:sz w:val="28"/>
          <w:szCs w:val="28"/>
        </w:rPr>
        <w:t xml:space="preserve">  </w:t>
      </w:r>
      <w:r w:rsidR="00FC1469">
        <w:rPr>
          <w:noProof/>
          <w:color w:val="000000"/>
          <w:sz w:val="28"/>
          <w:szCs w:val="28"/>
        </w:rPr>
        <w:t xml:space="preserve">To request an online packet, please email </w:t>
      </w:r>
      <w:hyperlink r:id="rId6" w:history="1">
        <w:r w:rsidR="00FC1469" w:rsidRPr="00464457">
          <w:rPr>
            <w:rStyle w:val="Hyperlink"/>
            <w:noProof/>
            <w:sz w:val="28"/>
            <w:szCs w:val="28"/>
          </w:rPr>
          <w:t>phoenixearlylearning@gmail.com</w:t>
        </w:r>
      </w:hyperlink>
      <w:r w:rsidR="00FC1469">
        <w:rPr>
          <w:noProof/>
          <w:color w:val="000000"/>
          <w:sz w:val="28"/>
          <w:szCs w:val="28"/>
        </w:rPr>
        <w:t xml:space="preserve"> .</w:t>
      </w:r>
    </w:p>
    <w:p w14:paraId="73EABBED" w14:textId="0F38746D" w:rsidR="0091540A" w:rsidRDefault="0091540A" w:rsidP="009100A9">
      <w:pPr>
        <w:spacing w:line="240" w:lineRule="auto"/>
        <w:rPr>
          <w:noProof/>
          <w:color w:val="000000"/>
          <w:sz w:val="28"/>
          <w:szCs w:val="28"/>
        </w:rPr>
      </w:pPr>
    </w:p>
    <w:p w14:paraId="03D740DC" w14:textId="3761438D" w:rsidR="0091540A" w:rsidRDefault="0091540A" w:rsidP="009100A9">
      <w:pPr>
        <w:spacing w:line="240" w:lineRule="auto"/>
        <w:rPr>
          <w:noProof/>
          <w:color w:val="000000"/>
          <w:sz w:val="28"/>
          <w:szCs w:val="28"/>
        </w:rPr>
      </w:pPr>
      <w:r>
        <w:rPr>
          <w:noProof/>
          <w:color w:val="000000"/>
          <w:sz w:val="28"/>
          <w:szCs w:val="28"/>
        </w:rPr>
        <w:t xml:space="preserve">Parent Handbooks will be emailed once child is fully registered.  If you would like to view the  handbook at any time, please visit our website at </w:t>
      </w:r>
      <w:hyperlink r:id="rId7" w:history="1">
        <w:r w:rsidRPr="00D57780">
          <w:rPr>
            <w:rStyle w:val="Hyperlink"/>
            <w:noProof/>
            <w:sz w:val="28"/>
            <w:szCs w:val="28"/>
          </w:rPr>
          <w:t>www.phoenixearlylearningcenter.com</w:t>
        </w:r>
      </w:hyperlink>
      <w:r>
        <w:rPr>
          <w:noProof/>
          <w:color w:val="000000"/>
          <w:sz w:val="28"/>
          <w:szCs w:val="28"/>
        </w:rPr>
        <w:t xml:space="preserve">. </w:t>
      </w:r>
    </w:p>
    <w:p w14:paraId="3FAE448C" w14:textId="1B88900B" w:rsidR="009100A9" w:rsidRDefault="009100A9" w:rsidP="009100A9">
      <w:pPr>
        <w:spacing w:line="240" w:lineRule="auto"/>
        <w:rPr>
          <w:noProof/>
          <w:color w:val="000000"/>
          <w:sz w:val="28"/>
          <w:szCs w:val="28"/>
        </w:rPr>
      </w:pPr>
    </w:p>
    <w:p w14:paraId="610AC006" w14:textId="2EF37A5C" w:rsidR="009100A9" w:rsidRDefault="009100A9" w:rsidP="009100A9">
      <w:pPr>
        <w:spacing w:line="240" w:lineRule="auto"/>
        <w:rPr>
          <w:noProof/>
          <w:color w:val="000000"/>
          <w:sz w:val="28"/>
          <w:szCs w:val="28"/>
        </w:rPr>
      </w:pPr>
      <w:r>
        <w:rPr>
          <w:noProof/>
          <w:color w:val="000000"/>
          <w:sz w:val="28"/>
          <w:szCs w:val="28"/>
        </w:rPr>
        <w:t>We require all families to submit a schedule of needed care</w:t>
      </w:r>
      <w:r w:rsidR="0075024C">
        <w:rPr>
          <w:noProof/>
          <w:color w:val="000000"/>
          <w:sz w:val="28"/>
          <w:szCs w:val="28"/>
        </w:rPr>
        <w:t xml:space="preserve"> </w:t>
      </w:r>
      <w:r w:rsidR="0091540A">
        <w:rPr>
          <w:noProof/>
          <w:color w:val="000000"/>
          <w:sz w:val="28"/>
          <w:szCs w:val="28"/>
        </w:rPr>
        <w:t>(</w:t>
      </w:r>
      <w:r w:rsidR="0075024C">
        <w:rPr>
          <w:noProof/>
          <w:color w:val="000000"/>
          <w:sz w:val="28"/>
          <w:szCs w:val="28"/>
        </w:rPr>
        <w:t>included</w:t>
      </w:r>
      <w:r w:rsidR="0091540A">
        <w:rPr>
          <w:noProof/>
          <w:color w:val="000000"/>
          <w:sz w:val="28"/>
          <w:szCs w:val="28"/>
        </w:rPr>
        <w:t>)</w:t>
      </w:r>
      <w:r>
        <w:rPr>
          <w:noProof/>
          <w:color w:val="000000"/>
          <w:sz w:val="28"/>
          <w:szCs w:val="28"/>
        </w:rPr>
        <w:t xml:space="preserve">.  Your tuition amount will be calculated based off of this schedule, not attendance.  </w:t>
      </w:r>
    </w:p>
    <w:p w14:paraId="39F0AA72" w14:textId="60C7BC57" w:rsidR="009100A9" w:rsidRDefault="009100A9" w:rsidP="009100A9">
      <w:pPr>
        <w:spacing w:line="240" w:lineRule="auto"/>
        <w:rPr>
          <w:noProof/>
          <w:color w:val="000000"/>
          <w:sz w:val="28"/>
          <w:szCs w:val="28"/>
        </w:rPr>
      </w:pPr>
    </w:p>
    <w:p w14:paraId="141944AE" w14:textId="091C722B" w:rsidR="009100A9" w:rsidRDefault="009100A9" w:rsidP="009100A9">
      <w:pPr>
        <w:spacing w:line="240" w:lineRule="auto"/>
        <w:rPr>
          <w:noProof/>
          <w:color w:val="000000"/>
          <w:sz w:val="28"/>
          <w:szCs w:val="28"/>
        </w:rPr>
      </w:pPr>
      <w:r>
        <w:rPr>
          <w:noProof/>
          <w:color w:val="000000"/>
          <w:sz w:val="28"/>
          <w:szCs w:val="28"/>
        </w:rPr>
        <w:t>Weekly tuition will be</w:t>
      </w:r>
      <w:r w:rsidR="00D941EA">
        <w:rPr>
          <w:noProof/>
          <w:color w:val="000000"/>
          <w:sz w:val="28"/>
          <w:szCs w:val="28"/>
        </w:rPr>
        <w:t xml:space="preserve"> automatic and</w:t>
      </w:r>
      <w:r>
        <w:rPr>
          <w:noProof/>
          <w:color w:val="000000"/>
          <w:sz w:val="28"/>
          <w:szCs w:val="28"/>
        </w:rPr>
        <w:t xml:space="preserve"> set up by keeping a credit or debit card on file to charge each week.  No payments will be made on site.</w:t>
      </w:r>
    </w:p>
    <w:p w14:paraId="3F32EE59" w14:textId="1FEEA4C0" w:rsidR="0091540A" w:rsidRPr="00FC1469" w:rsidRDefault="0091540A" w:rsidP="009100A9">
      <w:pPr>
        <w:spacing w:line="240" w:lineRule="auto"/>
        <w:rPr>
          <w:noProof/>
          <w:color w:val="000000"/>
          <w:sz w:val="20"/>
          <w:szCs w:val="20"/>
        </w:rPr>
      </w:pPr>
    </w:p>
    <w:p w14:paraId="21332594" w14:textId="4195F26D" w:rsidR="0091540A" w:rsidRDefault="0091540A" w:rsidP="009100A9">
      <w:pPr>
        <w:spacing w:line="240" w:lineRule="auto"/>
        <w:rPr>
          <w:noProof/>
          <w:color w:val="000000"/>
          <w:sz w:val="28"/>
          <w:szCs w:val="28"/>
        </w:rPr>
      </w:pPr>
      <w:r w:rsidRPr="0091540A">
        <w:rPr>
          <w:noProof/>
          <w:color w:val="000000"/>
          <w:sz w:val="28"/>
          <w:szCs w:val="28"/>
          <w:u w:val="single"/>
        </w:rPr>
        <w:t>We DO accept payments from MDHHS child care subsidy</w:t>
      </w:r>
      <w:r>
        <w:rPr>
          <w:noProof/>
          <w:color w:val="000000"/>
          <w:sz w:val="28"/>
          <w:szCs w:val="28"/>
        </w:rPr>
        <w:t xml:space="preserve"> to help families pay tuition</w:t>
      </w:r>
      <w:r w:rsidR="00FC1469">
        <w:rPr>
          <w:noProof/>
          <w:color w:val="000000"/>
          <w:sz w:val="28"/>
          <w:szCs w:val="28"/>
        </w:rPr>
        <w:t>!</w:t>
      </w:r>
      <w:r>
        <w:rPr>
          <w:noProof/>
          <w:color w:val="000000"/>
          <w:sz w:val="28"/>
          <w:szCs w:val="28"/>
        </w:rPr>
        <w:t xml:space="preserve">  Please email </w:t>
      </w:r>
      <w:hyperlink r:id="rId8" w:history="1">
        <w:r w:rsidRPr="00D57780">
          <w:rPr>
            <w:rStyle w:val="Hyperlink"/>
            <w:noProof/>
            <w:sz w:val="28"/>
            <w:szCs w:val="28"/>
          </w:rPr>
          <w:t>phoenixearlylearning@gmail.com</w:t>
        </w:r>
      </w:hyperlink>
      <w:r>
        <w:rPr>
          <w:noProof/>
          <w:color w:val="000000"/>
          <w:sz w:val="28"/>
          <w:szCs w:val="28"/>
        </w:rPr>
        <w:t xml:space="preserve"> if you would like to apply or just need to connect your current account to Phoenix</w:t>
      </w:r>
      <w:r w:rsidR="00FC1469">
        <w:rPr>
          <w:noProof/>
          <w:color w:val="000000"/>
          <w:sz w:val="28"/>
          <w:szCs w:val="28"/>
        </w:rPr>
        <w:t>.</w:t>
      </w:r>
      <w:r>
        <w:rPr>
          <w:noProof/>
          <w:color w:val="000000"/>
          <w:sz w:val="28"/>
          <w:szCs w:val="28"/>
        </w:rPr>
        <w:t xml:space="preserve">  When a family qualifies for MDHHS tuition payments, they will still be responsible for a minimal weekly co-payment.</w:t>
      </w:r>
    </w:p>
    <w:p w14:paraId="6862F8CD" w14:textId="77777777" w:rsidR="009100A9" w:rsidRPr="00FC1469" w:rsidRDefault="009100A9" w:rsidP="009100A9">
      <w:pPr>
        <w:spacing w:line="240" w:lineRule="auto"/>
        <w:rPr>
          <w:noProof/>
          <w:color w:val="000000"/>
          <w:sz w:val="20"/>
          <w:szCs w:val="20"/>
        </w:rPr>
      </w:pPr>
    </w:p>
    <w:p w14:paraId="4759E27A" w14:textId="155F6CB6" w:rsidR="009100A9" w:rsidRDefault="009100A9" w:rsidP="009100A9">
      <w:pPr>
        <w:spacing w:line="240" w:lineRule="auto"/>
        <w:rPr>
          <w:noProof/>
          <w:color w:val="000000"/>
          <w:sz w:val="28"/>
          <w:szCs w:val="28"/>
        </w:rPr>
      </w:pPr>
      <w:r>
        <w:rPr>
          <w:noProof/>
          <w:color w:val="000000"/>
          <w:sz w:val="28"/>
          <w:szCs w:val="28"/>
        </w:rPr>
        <w:t xml:space="preserve">Doors will open at 6am each day and close at 6pm.  The phone number to call at drop off or pick up is </w:t>
      </w:r>
      <w:r w:rsidRPr="00D941EA">
        <w:rPr>
          <w:b/>
          <w:bCs/>
          <w:noProof/>
          <w:color w:val="000000"/>
          <w:sz w:val="32"/>
          <w:szCs w:val="32"/>
        </w:rPr>
        <w:t>517-867-6261</w:t>
      </w:r>
      <w:r>
        <w:rPr>
          <w:noProof/>
          <w:color w:val="000000"/>
          <w:sz w:val="28"/>
          <w:szCs w:val="28"/>
        </w:rPr>
        <w:t>.  This will alert the teacher to greet you at the</w:t>
      </w:r>
      <w:r w:rsidR="00D941EA">
        <w:rPr>
          <w:noProof/>
          <w:color w:val="000000"/>
          <w:sz w:val="28"/>
          <w:szCs w:val="28"/>
        </w:rPr>
        <w:t xml:space="preserve"> side</w:t>
      </w:r>
      <w:r>
        <w:rPr>
          <w:noProof/>
          <w:color w:val="000000"/>
          <w:sz w:val="28"/>
          <w:szCs w:val="28"/>
        </w:rPr>
        <w:t xml:space="preserve"> door</w:t>
      </w:r>
      <w:r w:rsidR="0075024C">
        <w:rPr>
          <w:noProof/>
          <w:color w:val="000000"/>
          <w:sz w:val="28"/>
          <w:szCs w:val="28"/>
        </w:rPr>
        <w:t xml:space="preserve"> for easy pick up and drop off.  </w:t>
      </w:r>
      <w:r>
        <w:rPr>
          <w:noProof/>
          <w:color w:val="000000"/>
          <w:sz w:val="28"/>
          <w:szCs w:val="28"/>
        </w:rPr>
        <w:t xml:space="preserve">  </w:t>
      </w:r>
    </w:p>
    <w:p w14:paraId="08DA3140" w14:textId="35A02164" w:rsidR="00ED0CA7" w:rsidRDefault="00ED0CA7" w:rsidP="009100A9">
      <w:pPr>
        <w:spacing w:line="240" w:lineRule="auto"/>
        <w:rPr>
          <w:noProof/>
          <w:color w:val="000000"/>
          <w:sz w:val="28"/>
          <w:szCs w:val="28"/>
        </w:rPr>
      </w:pPr>
    </w:p>
    <w:p w14:paraId="6F949AF7" w14:textId="7A02C491" w:rsidR="0091540A" w:rsidRDefault="00ED0CA7" w:rsidP="009100A9">
      <w:pPr>
        <w:spacing w:line="240" w:lineRule="auto"/>
        <w:rPr>
          <w:noProof/>
          <w:color w:val="000000"/>
          <w:sz w:val="28"/>
          <w:szCs w:val="28"/>
        </w:rPr>
      </w:pPr>
      <w:r>
        <w:rPr>
          <w:noProof/>
          <w:color w:val="000000"/>
          <w:sz w:val="28"/>
          <w:szCs w:val="28"/>
        </w:rPr>
        <w:t>Latch key service will be offered on any day Vandercook Lake is in session.  Parents will not be charged for weeks that Vandercook Lake is not in session (winter break, spring break, etc.)</w:t>
      </w:r>
    </w:p>
    <w:p w14:paraId="19FD169F" w14:textId="77777777" w:rsidR="00ED0CA7" w:rsidRDefault="00ED0CA7" w:rsidP="009100A9">
      <w:pPr>
        <w:spacing w:line="240" w:lineRule="auto"/>
        <w:rPr>
          <w:noProof/>
          <w:color w:val="000000"/>
          <w:sz w:val="28"/>
          <w:szCs w:val="28"/>
        </w:rPr>
      </w:pPr>
    </w:p>
    <w:p w14:paraId="1F522D67" w14:textId="26AB3216" w:rsidR="0091540A" w:rsidRDefault="0091540A" w:rsidP="009100A9">
      <w:pPr>
        <w:spacing w:line="240" w:lineRule="auto"/>
        <w:rPr>
          <w:noProof/>
          <w:color w:val="000000"/>
          <w:sz w:val="28"/>
          <w:szCs w:val="28"/>
        </w:rPr>
      </w:pPr>
      <w:r>
        <w:rPr>
          <w:noProof/>
          <w:color w:val="000000"/>
          <w:sz w:val="28"/>
          <w:szCs w:val="28"/>
        </w:rPr>
        <w:t xml:space="preserve">If you have any enrollment questions at all, please do not hesitate to contact Lisa Hunt by emailing at </w:t>
      </w:r>
      <w:hyperlink r:id="rId9" w:history="1">
        <w:r w:rsidRPr="00D57780">
          <w:rPr>
            <w:rStyle w:val="Hyperlink"/>
            <w:noProof/>
            <w:sz w:val="28"/>
            <w:szCs w:val="28"/>
          </w:rPr>
          <w:t>phoenixearlylearning@gmail.com</w:t>
        </w:r>
      </w:hyperlink>
      <w:r>
        <w:rPr>
          <w:noProof/>
          <w:color w:val="000000"/>
          <w:sz w:val="28"/>
          <w:szCs w:val="28"/>
        </w:rPr>
        <w:t>.</w:t>
      </w:r>
    </w:p>
    <w:p w14:paraId="3B096D90" w14:textId="363E5D8C" w:rsidR="0091540A" w:rsidRDefault="0091540A" w:rsidP="0091540A">
      <w:pPr>
        <w:spacing w:line="240" w:lineRule="auto"/>
        <w:jc w:val="center"/>
        <w:rPr>
          <w:noProof/>
          <w:color w:val="000000"/>
          <w:sz w:val="28"/>
          <w:szCs w:val="28"/>
        </w:rPr>
      </w:pPr>
      <w:r>
        <w:rPr>
          <w:noProof/>
          <w:color w:val="000000"/>
          <w:sz w:val="28"/>
          <w:szCs w:val="28"/>
        </w:rPr>
        <w:t xml:space="preserve">We </w:t>
      </w:r>
      <w:r w:rsidRPr="00D941EA">
        <w:rPr>
          <w:b/>
          <w:bCs/>
          <w:noProof/>
          <w:color w:val="000000"/>
          <w:sz w:val="28"/>
          <w:szCs w:val="28"/>
        </w:rPr>
        <w:t>thank you</w:t>
      </w:r>
      <w:r>
        <w:rPr>
          <w:noProof/>
          <w:color w:val="000000"/>
          <w:sz w:val="28"/>
          <w:szCs w:val="28"/>
        </w:rPr>
        <w:t xml:space="preserve"> and look forward to serving your family!</w:t>
      </w:r>
    </w:p>
    <w:p w14:paraId="119786B3" w14:textId="7D173566" w:rsidR="0091540A" w:rsidRDefault="0091540A" w:rsidP="0091540A">
      <w:pPr>
        <w:spacing w:line="240" w:lineRule="auto"/>
        <w:jc w:val="center"/>
        <w:rPr>
          <w:noProof/>
          <w:color w:val="000000"/>
          <w:sz w:val="28"/>
          <w:szCs w:val="28"/>
        </w:rPr>
      </w:pPr>
    </w:p>
    <w:p w14:paraId="1145A051" w14:textId="4E12F1B7" w:rsidR="009100A9" w:rsidRPr="009100A9" w:rsidRDefault="0091540A" w:rsidP="00D941EA">
      <w:pPr>
        <w:spacing w:line="240" w:lineRule="auto"/>
        <w:jc w:val="center"/>
        <w:rPr>
          <w:noProof/>
          <w:color w:val="000000"/>
          <w:sz w:val="28"/>
          <w:szCs w:val="28"/>
        </w:rPr>
      </w:pPr>
      <w:r>
        <w:rPr>
          <w:noProof/>
          <w:color w:val="000000"/>
          <w:sz w:val="28"/>
          <w:szCs w:val="28"/>
        </w:rPr>
        <w:t xml:space="preserve">Go </w:t>
      </w:r>
      <w:r w:rsidR="009A478C">
        <w:rPr>
          <w:noProof/>
          <w:color w:val="000000"/>
          <w:sz w:val="28"/>
          <w:szCs w:val="28"/>
        </w:rPr>
        <w:t>Jayhawks</w:t>
      </w:r>
      <w:r>
        <w:rPr>
          <w:noProof/>
          <w:color w:val="000000"/>
          <w:sz w:val="28"/>
          <w:szCs w:val="28"/>
        </w:rPr>
        <w:t>!</w:t>
      </w:r>
    </w:p>
    <w:sectPr w:rsidR="009100A9" w:rsidRPr="009100A9" w:rsidSect="00F72402">
      <w:pgSz w:w="12240" w:h="15840"/>
      <w:pgMar w:top="720" w:right="720" w:bottom="720" w:left="720" w:header="720" w:footer="720" w:gutter="0"/>
      <w:pgBorders w:offsetFrom="page">
        <w:top w:val="single" w:sz="36" w:space="24" w:color="FF0000"/>
        <w:left w:val="single" w:sz="36" w:space="24" w:color="FF0000"/>
        <w:bottom w:val="single" w:sz="36" w:space="24" w:color="FF0000"/>
        <w:right w:val="single" w:sz="36"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402"/>
    <w:rsid w:val="00115925"/>
    <w:rsid w:val="001A47E0"/>
    <w:rsid w:val="002148C8"/>
    <w:rsid w:val="002D4F1E"/>
    <w:rsid w:val="00314699"/>
    <w:rsid w:val="003B1AA0"/>
    <w:rsid w:val="0043472E"/>
    <w:rsid w:val="00604709"/>
    <w:rsid w:val="00687F36"/>
    <w:rsid w:val="007432EF"/>
    <w:rsid w:val="0075024C"/>
    <w:rsid w:val="007843D4"/>
    <w:rsid w:val="007879A6"/>
    <w:rsid w:val="007A148E"/>
    <w:rsid w:val="007D4E7B"/>
    <w:rsid w:val="008944AF"/>
    <w:rsid w:val="009100A9"/>
    <w:rsid w:val="0091540A"/>
    <w:rsid w:val="0093761E"/>
    <w:rsid w:val="009A25DD"/>
    <w:rsid w:val="009A478C"/>
    <w:rsid w:val="00A149F5"/>
    <w:rsid w:val="00B40BA8"/>
    <w:rsid w:val="00C65994"/>
    <w:rsid w:val="00D941EA"/>
    <w:rsid w:val="00ED0CA7"/>
    <w:rsid w:val="00F72402"/>
    <w:rsid w:val="00FB244B"/>
    <w:rsid w:val="00FC1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E7A41"/>
  <w15:chartTrackingRefBased/>
  <w15:docId w15:val="{75D88ECD-DF42-47CE-B731-235F416C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402"/>
    <w:pPr>
      <w:spacing w:after="0"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540A"/>
    <w:rPr>
      <w:color w:val="0563C1" w:themeColor="hyperlink"/>
      <w:u w:val="single"/>
    </w:rPr>
  </w:style>
  <w:style w:type="character" w:styleId="UnresolvedMention">
    <w:name w:val="Unresolved Mention"/>
    <w:basedOn w:val="DefaultParagraphFont"/>
    <w:uiPriority w:val="99"/>
    <w:semiHidden/>
    <w:unhideWhenUsed/>
    <w:rsid w:val="009154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oenixearlylearning@gmail.com" TargetMode="External"/><Relationship Id="rId3" Type="http://schemas.openxmlformats.org/officeDocument/2006/relationships/webSettings" Target="webSettings.xml"/><Relationship Id="rId7" Type="http://schemas.openxmlformats.org/officeDocument/2006/relationships/hyperlink" Target="http://www.phoenixearlylearningcent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hoenixearlylearning@gmail.com"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phoenixearlylearni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Hunt</dc:creator>
  <cp:keywords/>
  <dc:description/>
  <cp:lastModifiedBy>Karl Hunt</cp:lastModifiedBy>
  <cp:revision>2</cp:revision>
  <cp:lastPrinted>2021-08-17T19:09:00Z</cp:lastPrinted>
  <dcterms:created xsi:type="dcterms:W3CDTF">2021-09-21T13:22:00Z</dcterms:created>
  <dcterms:modified xsi:type="dcterms:W3CDTF">2021-09-21T13:22:00Z</dcterms:modified>
</cp:coreProperties>
</file>